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B643" w14:textId="210F8041" w:rsidR="008E0D86" w:rsidRPr="00BA14D4" w:rsidRDefault="008E0D86" w:rsidP="00BA14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5361D" wp14:editId="261F7D1D">
                <wp:simplePos x="0" y="0"/>
                <wp:positionH relativeFrom="column">
                  <wp:posOffset>1793875</wp:posOffset>
                </wp:positionH>
                <wp:positionV relativeFrom="paragraph">
                  <wp:posOffset>-576970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9B39D1" w14:textId="0B047199" w:rsidR="008E0D86" w:rsidRPr="008E0D86" w:rsidRDefault="008E0D86" w:rsidP="008E0D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D86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4536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1.25pt;margin-top:-45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" filled="f" stroked="f">
                <v:textbox style="mso-fit-shape-to-text:t">
                  <w:txbxContent>
                    <w:p w14:paraId="2F9B39D1" w14:textId="0B047199" w:rsidR="008E0D86" w:rsidRPr="008E0D86" w:rsidRDefault="008E0D86" w:rsidP="008E0D8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0D86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Order Form</w:t>
                      </w:r>
                    </w:p>
                  </w:txbxContent>
                </v:textbox>
              </v:shape>
            </w:pict>
          </mc:Fallback>
        </mc:AlternateContent>
      </w:r>
      <w:r w:rsidRPr="00BA14D4">
        <w:rPr>
          <w:rFonts w:ascii="Tahoma" w:hAnsi="Tahoma" w:cs="Tahoma"/>
          <w:sz w:val="18"/>
          <w:szCs w:val="18"/>
        </w:rPr>
        <w:t xml:space="preserve">Please complete all sections and email the form to </w:t>
      </w:r>
      <w:hyperlink r:id="rId6" w:history="1">
        <w:r w:rsidRPr="00BA14D4">
          <w:rPr>
            <w:rStyle w:val="Hyperlink"/>
            <w:rFonts w:ascii="Tahoma" w:hAnsi="Tahoma" w:cs="Tahoma"/>
            <w:sz w:val="18"/>
            <w:szCs w:val="18"/>
          </w:rPr>
          <w:t>Beckie@whatsthedebate.co.uk</w:t>
        </w:r>
      </w:hyperlink>
    </w:p>
    <w:p w14:paraId="599BEED0" w14:textId="6646F249" w:rsidR="008E0D86" w:rsidRPr="00BA14D4" w:rsidRDefault="008E0D86" w:rsidP="0019679E">
      <w:pPr>
        <w:jc w:val="center"/>
        <w:rPr>
          <w:rFonts w:ascii="Tahoma" w:hAnsi="Tahoma" w:cs="Tahoma"/>
          <w:sz w:val="18"/>
          <w:szCs w:val="18"/>
        </w:rPr>
      </w:pPr>
      <w:r w:rsidRPr="00BA14D4">
        <w:rPr>
          <w:rFonts w:ascii="Tahoma" w:hAnsi="Tahoma" w:cs="Tahoma"/>
          <w:sz w:val="18"/>
          <w:szCs w:val="18"/>
        </w:rPr>
        <w:t>An invoice will be created within 24 hours and forwarded to the nominated email address entered on the form.</w:t>
      </w:r>
    </w:p>
    <w:p w14:paraId="72C20D0F" w14:textId="112430DC" w:rsidR="008E0D86" w:rsidRPr="00BA14D4" w:rsidRDefault="008E0D86" w:rsidP="00DE542F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BA14D4">
        <w:rPr>
          <w:rFonts w:ascii="Tahoma" w:hAnsi="Tahoma" w:cs="Tahoma"/>
          <w:i/>
          <w:iCs/>
          <w:sz w:val="16"/>
          <w:szCs w:val="16"/>
        </w:rPr>
        <w:t>Please note that What’s The Debate? LTD Resources are printed to order and will be dispatched within 10 Working Days after payment has been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E0D86" w14:paraId="3D6EDE57" w14:textId="77777777" w:rsidTr="008E0D86">
        <w:tc>
          <w:tcPr>
            <w:tcW w:w="3003" w:type="dxa"/>
          </w:tcPr>
          <w:p w14:paraId="711D4B7F" w14:textId="77777777" w:rsidR="008E0D86" w:rsidRPr="00CB6FF6" w:rsidRDefault="008E0D8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B6FF6">
              <w:rPr>
                <w:rFonts w:ascii="Century Gothic" w:hAnsi="Century Gothic"/>
                <w:b/>
                <w:bCs/>
                <w:sz w:val="16"/>
                <w:szCs w:val="16"/>
              </w:rPr>
              <w:t>Name of person completing order</w:t>
            </w:r>
          </w:p>
          <w:p w14:paraId="17D399D4" w14:textId="6536DD6A" w:rsid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04D922F3" w14:textId="191E65EC" w:rsid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3E38D791" w14:textId="25B29E6F" w:rsid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074CA1C" w14:textId="77777777" w:rsidR="00CB6FF6" w:rsidRP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337D65F2" w14:textId="0BE62985" w:rsidR="00CB6FF6" w:rsidRP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003" w:type="dxa"/>
          </w:tcPr>
          <w:p w14:paraId="6CBCC8AE" w14:textId="45FC4523" w:rsidR="008E0D86" w:rsidRPr="00CB6FF6" w:rsidRDefault="008E0D8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B6FF6">
              <w:rPr>
                <w:rFonts w:ascii="Century Gothic" w:hAnsi="Century Gothic"/>
                <w:b/>
                <w:bCs/>
                <w:sz w:val="16"/>
                <w:szCs w:val="16"/>
              </w:rPr>
              <w:t>Email Address</w:t>
            </w:r>
          </w:p>
        </w:tc>
        <w:tc>
          <w:tcPr>
            <w:tcW w:w="3004" w:type="dxa"/>
          </w:tcPr>
          <w:p w14:paraId="216BBE43" w14:textId="2776A466" w:rsidR="008E0D86" w:rsidRP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B6FF6">
              <w:rPr>
                <w:rFonts w:ascii="Century Gothic" w:hAnsi="Century Gothic"/>
                <w:b/>
                <w:bCs/>
                <w:sz w:val="16"/>
                <w:szCs w:val="16"/>
              </w:rPr>
              <w:t>Postal Address</w:t>
            </w:r>
          </w:p>
        </w:tc>
      </w:tr>
      <w:tr w:rsidR="008E0D86" w14:paraId="7D9513F3" w14:textId="77777777" w:rsidTr="008E0D86">
        <w:tc>
          <w:tcPr>
            <w:tcW w:w="3003" w:type="dxa"/>
          </w:tcPr>
          <w:p w14:paraId="27BF517E" w14:textId="14833F44" w:rsidR="008E0D86" w:rsidRP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B6FF6">
              <w:rPr>
                <w:rFonts w:ascii="Century Gothic" w:hAnsi="Century Gothic"/>
                <w:b/>
                <w:bCs/>
                <w:sz w:val="16"/>
                <w:szCs w:val="16"/>
              </w:rPr>
              <w:t>Email Address for Invoice to be sent to (</w:t>
            </w:r>
            <w:r w:rsidR="00C9384D" w:rsidRPr="00CB6FF6">
              <w:rPr>
                <w:rFonts w:ascii="Century Gothic" w:hAnsi="Century Gothic"/>
                <w:b/>
                <w:bCs/>
                <w:sz w:val="16"/>
                <w:szCs w:val="16"/>
              </w:rPr>
              <w:t>i.e.</w:t>
            </w:r>
            <w:r w:rsidRPr="00CB6FF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Finance Department)</w:t>
            </w:r>
          </w:p>
          <w:p w14:paraId="09B6B728" w14:textId="77777777" w:rsidR="00CB6FF6" w:rsidRP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710A92C" w14:textId="2B7A8072" w:rsid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59E5AF3" w14:textId="7713E554" w:rsid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1D20C83" w14:textId="77777777" w:rsidR="00CB6FF6" w:rsidRPr="00CB6FF6" w:rsidRDefault="00CB6FF6" w:rsidP="00CB6FF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1548CD1" w14:textId="419D3540" w:rsidR="00CB6FF6" w:rsidRP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003" w:type="dxa"/>
          </w:tcPr>
          <w:p w14:paraId="76EF655D" w14:textId="77777777" w:rsidR="008E0D86" w:rsidRP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B6FF6">
              <w:rPr>
                <w:rFonts w:ascii="Century Gothic" w:hAnsi="Century Gothic"/>
                <w:b/>
                <w:bCs/>
                <w:sz w:val="16"/>
                <w:szCs w:val="16"/>
              </w:rPr>
              <w:t>Purchase Order Reference Number</w:t>
            </w:r>
          </w:p>
          <w:p w14:paraId="03AB0645" w14:textId="5E102071" w:rsidR="00CB6FF6" w:rsidRP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B6FF6">
              <w:rPr>
                <w:rFonts w:ascii="Century Gothic" w:hAnsi="Century Gothic"/>
                <w:b/>
                <w:bCs/>
                <w:sz w:val="16"/>
                <w:szCs w:val="16"/>
              </w:rPr>
              <w:t>(if required)</w:t>
            </w:r>
          </w:p>
        </w:tc>
        <w:tc>
          <w:tcPr>
            <w:tcW w:w="3004" w:type="dxa"/>
          </w:tcPr>
          <w:p w14:paraId="531C3E76" w14:textId="0ADE5265" w:rsidR="008E0D86" w:rsidRP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B6FF6">
              <w:rPr>
                <w:rFonts w:ascii="Century Gothic" w:hAnsi="Century Gothic"/>
                <w:b/>
                <w:bCs/>
                <w:sz w:val="16"/>
                <w:szCs w:val="16"/>
              </w:rPr>
              <w:t>Phone Number</w:t>
            </w:r>
          </w:p>
        </w:tc>
      </w:tr>
    </w:tbl>
    <w:p w14:paraId="442A0E8D" w14:textId="7476E00C" w:rsidR="008E0D86" w:rsidRDefault="008E0D86" w:rsidP="008E0D86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9679E" w14:paraId="71462AC5" w14:textId="77777777" w:rsidTr="0019679E">
        <w:tc>
          <w:tcPr>
            <w:tcW w:w="9010" w:type="dxa"/>
            <w:shd w:val="clear" w:color="auto" w:fill="FFC000" w:themeFill="accent4"/>
          </w:tcPr>
          <w:p w14:paraId="3B2ABA9F" w14:textId="40F0161A" w:rsidR="0019679E" w:rsidRPr="0019679E" w:rsidRDefault="0019679E" w:rsidP="008E0D8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9679E">
              <w:rPr>
                <w:rFonts w:ascii="Century Gothic" w:hAnsi="Century Gothic"/>
                <w:b/>
                <w:bCs/>
                <w:sz w:val="22"/>
                <w:szCs w:val="22"/>
              </w:rPr>
              <w:t>What’s The Debate? Statement Resource Packs</w:t>
            </w:r>
          </w:p>
        </w:tc>
      </w:tr>
    </w:tbl>
    <w:p w14:paraId="0F7E1F01" w14:textId="57B4A0DD" w:rsidR="0019679E" w:rsidRDefault="0019679E" w:rsidP="008E0D86">
      <w:pPr>
        <w:jc w:val="center"/>
        <w:rPr>
          <w:sz w:val="22"/>
          <w:szCs w:val="22"/>
        </w:rPr>
      </w:pPr>
    </w:p>
    <w:p w14:paraId="478C1474" w14:textId="545A6BD9" w:rsidR="00DE542F" w:rsidRPr="00DE542F" w:rsidRDefault="00DE542F" w:rsidP="00DE542F">
      <w:pPr>
        <w:jc w:val="center"/>
        <w:rPr>
          <w:rFonts w:ascii="Century Gothic" w:hAnsi="Century Gothic"/>
          <w:sz w:val="18"/>
          <w:szCs w:val="18"/>
        </w:rPr>
      </w:pPr>
      <w:r w:rsidRPr="00DE542F">
        <w:rPr>
          <w:rFonts w:ascii="Century Gothic" w:hAnsi="Century Gothic"/>
          <w:sz w:val="18"/>
          <w:szCs w:val="18"/>
        </w:rPr>
        <w:t>All ‘What’s The Debate?</w:t>
      </w:r>
      <w:r>
        <w:rPr>
          <w:rFonts w:ascii="Century Gothic" w:hAnsi="Century Gothic"/>
          <w:sz w:val="18"/>
          <w:szCs w:val="18"/>
        </w:rPr>
        <w:t>’</w:t>
      </w:r>
      <w:r w:rsidRPr="00DE542F">
        <w:rPr>
          <w:rFonts w:ascii="Century Gothic" w:hAnsi="Century Gothic"/>
          <w:sz w:val="18"/>
          <w:szCs w:val="18"/>
        </w:rPr>
        <w:t xml:space="preserve"> Statement Resource Packs are </w:t>
      </w:r>
      <w:r w:rsidRPr="00DE542F">
        <w:rPr>
          <w:rFonts w:ascii="Century Gothic" w:hAnsi="Century Gothic"/>
          <w:b/>
          <w:bCs/>
          <w:sz w:val="18"/>
          <w:szCs w:val="18"/>
        </w:rPr>
        <w:t>£30 per pack</w:t>
      </w:r>
      <w:r w:rsidRPr="00DE542F">
        <w:rPr>
          <w:rFonts w:ascii="Century Gothic" w:hAnsi="Century Gothic"/>
          <w:sz w:val="18"/>
          <w:szCs w:val="18"/>
        </w:rPr>
        <w:t xml:space="preserve"> and consist of 25 PVC Statement Cards, 4 Lesson Plans and a Facilitators Guide. Please indicate which packs you would like to include in your order. Discounts are applied if more than one topic/pack is purchased, details of which can be found via the website, and will be applied on the invoice.</w:t>
      </w:r>
    </w:p>
    <w:p w14:paraId="3E78BB78" w14:textId="77777777" w:rsidR="0019679E" w:rsidRDefault="0019679E" w:rsidP="008E0D86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2977"/>
        <w:gridCol w:w="1502"/>
      </w:tblGrid>
      <w:tr w:rsidR="00C9384D" w14:paraId="14A7CDBA" w14:textId="77777777" w:rsidTr="0019679E">
        <w:tc>
          <w:tcPr>
            <w:tcW w:w="3397" w:type="dxa"/>
          </w:tcPr>
          <w:p w14:paraId="2588773D" w14:textId="2376A88F" w:rsidR="00C9384D" w:rsidRPr="00C9384D" w:rsidRDefault="00C9384D" w:rsidP="00C9384D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C9384D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Topic </w:t>
            </w:r>
          </w:p>
        </w:tc>
        <w:tc>
          <w:tcPr>
            <w:tcW w:w="1134" w:type="dxa"/>
          </w:tcPr>
          <w:p w14:paraId="7F531D6C" w14:textId="56DA850C" w:rsidR="00C9384D" w:rsidRPr="00C9384D" w:rsidRDefault="00C9384D" w:rsidP="008E0D8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9384D">
              <w:rPr>
                <w:rFonts w:ascii="Century Gothic" w:hAnsi="Century Gothic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2977" w:type="dxa"/>
          </w:tcPr>
          <w:p w14:paraId="329CB644" w14:textId="0B49305A" w:rsidR="00C9384D" w:rsidRPr="00C9384D" w:rsidRDefault="00C9384D" w:rsidP="008E0D8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9384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Topic </w:t>
            </w:r>
          </w:p>
        </w:tc>
        <w:tc>
          <w:tcPr>
            <w:tcW w:w="1502" w:type="dxa"/>
          </w:tcPr>
          <w:p w14:paraId="41091643" w14:textId="322D02A3" w:rsidR="00C9384D" w:rsidRPr="00C9384D" w:rsidRDefault="00C9384D" w:rsidP="008E0D8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9384D">
              <w:rPr>
                <w:rFonts w:ascii="Century Gothic" w:hAnsi="Century Gothic"/>
                <w:b/>
                <w:bCs/>
                <w:sz w:val="22"/>
                <w:szCs w:val="22"/>
              </w:rPr>
              <w:t>Quantity</w:t>
            </w:r>
          </w:p>
        </w:tc>
      </w:tr>
      <w:tr w:rsidR="00C9384D" w14:paraId="1E0DA15D" w14:textId="544487DF" w:rsidTr="0019679E">
        <w:tc>
          <w:tcPr>
            <w:tcW w:w="3397" w:type="dxa"/>
          </w:tcPr>
          <w:p w14:paraId="00904AE4" w14:textId="5E19B765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Child Sexual Exploitation</w:t>
            </w:r>
          </w:p>
        </w:tc>
        <w:tc>
          <w:tcPr>
            <w:tcW w:w="1134" w:type="dxa"/>
          </w:tcPr>
          <w:p w14:paraId="3A95C0AE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1500531" w14:textId="78F3CBAF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Porn</w:t>
            </w:r>
          </w:p>
        </w:tc>
        <w:tc>
          <w:tcPr>
            <w:tcW w:w="1502" w:type="dxa"/>
          </w:tcPr>
          <w:p w14:paraId="641D58B1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3EEF2E7F" w14:textId="54E0609B" w:rsidTr="0019679E">
        <w:tc>
          <w:tcPr>
            <w:tcW w:w="3397" w:type="dxa"/>
          </w:tcPr>
          <w:p w14:paraId="0BF43D09" w14:textId="4C2D2ADB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Consent</w:t>
            </w:r>
          </w:p>
        </w:tc>
        <w:tc>
          <w:tcPr>
            <w:tcW w:w="1134" w:type="dxa"/>
          </w:tcPr>
          <w:p w14:paraId="33D64A5A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73D7FA4" w14:textId="3620C33F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Puberty</w:t>
            </w:r>
          </w:p>
        </w:tc>
        <w:tc>
          <w:tcPr>
            <w:tcW w:w="1502" w:type="dxa"/>
          </w:tcPr>
          <w:p w14:paraId="3EE70023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3FFD632E" w14:textId="3EFD12C9" w:rsidTr="0019679E">
        <w:tc>
          <w:tcPr>
            <w:tcW w:w="3397" w:type="dxa"/>
          </w:tcPr>
          <w:p w14:paraId="78D782C5" w14:textId="2E8A0C89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County Lines</w:t>
            </w:r>
          </w:p>
        </w:tc>
        <w:tc>
          <w:tcPr>
            <w:tcW w:w="1134" w:type="dxa"/>
          </w:tcPr>
          <w:p w14:paraId="7EC0A816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8F87831" w14:textId="1DB1291F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Rape</w:t>
            </w:r>
          </w:p>
        </w:tc>
        <w:tc>
          <w:tcPr>
            <w:tcW w:w="1502" w:type="dxa"/>
          </w:tcPr>
          <w:p w14:paraId="0DC67B38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3F02032C" w14:textId="1271D0CA" w:rsidTr="0019679E">
        <w:tc>
          <w:tcPr>
            <w:tcW w:w="3397" w:type="dxa"/>
          </w:tcPr>
          <w:p w14:paraId="76D2BA0B" w14:textId="2E6B034E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 xml:space="preserve">Cyberbullying </w:t>
            </w:r>
          </w:p>
        </w:tc>
        <w:tc>
          <w:tcPr>
            <w:tcW w:w="1134" w:type="dxa"/>
          </w:tcPr>
          <w:p w14:paraId="0D382C23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9A80E1D" w14:textId="2105B3BC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Relationships</w:t>
            </w:r>
            <w:r w:rsidR="0019679E">
              <w:rPr>
                <w:rFonts w:ascii="Century Gothic" w:hAnsi="Century Gothic"/>
                <w:sz w:val="21"/>
                <w:szCs w:val="21"/>
              </w:rPr>
              <w:t>-Primary</w:t>
            </w:r>
          </w:p>
        </w:tc>
        <w:tc>
          <w:tcPr>
            <w:tcW w:w="1502" w:type="dxa"/>
          </w:tcPr>
          <w:p w14:paraId="336386C3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458B8FF9" w14:textId="0C35B538" w:rsidTr="0019679E">
        <w:tc>
          <w:tcPr>
            <w:tcW w:w="3397" w:type="dxa"/>
          </w:tcPr>
          <w:p w14:paraId="0148E739" w14:textId="27D84BDE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Domestic Abuse</w:t>
            </w:r>
          </w:p>
        </w:tc>
        <w:tc>
          <w:tcPr>
            <w:tcW w:w="1134" w:type="dxa"/>
          </w:tcPr>
          <w:p w14:paraId="64DB20F0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745FA16" w14:textId="5AB548F1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Relationships</w:t>
            </w:r>
            <w:r w:rsidR="0019679E">
              <w:rPr>
                <w:rFonts w:ascii="Century Gothic" w:hAnsi="Century Gothic"/>
                <w:sz w:val="21"/>
                <w:szCs w:val="21"/>
              </w:rPr>
              <w:t>-Secondary</w:t>
            </w:r>
          </w:p>
        </w:tc>
        <w:tc>
          <w:tcPr>
            <w:tcW w:w="1502" w:type="dxa"/>
          </w:tcPr>
          <w:p w14:paraId="0375D8AC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4D27E355" w14:textId="5B060238" w:rsidTr="0019679E">
        <w:tc>
          <w:tcPr>
            <w:tcW w:w="3397" w:type="dxa"/>
          </w:tcPr>
          <w:p w14:paraId="4B407B43" w14:textId="4C1B8ED9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Emotional Wellbeing</w:t>
            </w:r>
            <w:r w:rsidR="0019679E">
              <w:rPr>
                <w:rFonts w:ascii="Century Gothic" w:hAnsi="Century Gothic"/>
                <w:sz w:val="21"/>
                <w:szCs w:val="21"/>
              </w:rPr>
              <w:t>-Primary</w:t>
            </w:r>
          </w:p>
        </w:tc>
        <w:tc>
          <w:tcPr>
            <w:tcW w:w="1134" w:type="dxa"/>
          </w:tcPr>
          <w:p w14:paraId="03C58FBC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07D9954" w14:textId="3835754E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Risk</w:t>
            </w:r>
          </w:p>
        </w:tc>
        <w:tc>
          <w:tcPr>
            <w:tcW w:w="1502" w:type="dxa"/>
          </w:tcPr>
          <w:p w14:paraId="108FFFFB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4EB24647" w14:textId="7F5BE74B" w:rsidTr="0019679E">
        <w:tc>
          <w:tcPr>
            <w:tcW w:w="3397" w:type="dxa"/>
          </w:tcPr>
          <w:p w14:paraId="0E490B06" w14:textId="325F9D9E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FGM</w:t>
            </w:r>
          </w:p>
        </w:tc>
        <w:tc>
          <w:tcPr>
            <w:tcW w:w="1134" w:type="dxa"/>
          </w:tcPr>
          <w:p w14:paraId="2338A22C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CE6841C" w14:textId="411BFF7C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Risk: Alcohol</w:t>
            </w:r>
          </w:p>
        </w:tc>
        <w:tc>
          <w:tcPr>
            <w:tcW w:w="1502" w:type="dxa"/>
          </w:tcPr>
          <w:p w14:paraId="03C52169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19BF5FB8" w14:textId="3C9F61AE" w:rsidTr="0019679E">
        <w:tc>
          <w:tcPr>
            <w:tcW w:w="3397" w:type="dxa"/>
          </w:tcPr>
          <w:p w14:paraId="283EF8E5" w14:textId="553A0994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Gambling</w:t>
            </w:r>
          </w:p>
        </w:tc>
        <w:tc>
          <w:tcPr>
            <w:tcW w:w="1134" w:type="dxa"/>
          </w:tcPr>
          <w:p w14:paraId="12DF40A3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E008F41" w14:textId="5A9933C9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Risk: Drugs</w:t>
            </w:r>
          </w:p>
        </w:tc>
        <w:tc>
          <w:tcPr>
            <w:tcW w:w="1502" w:type="dxa"/>
          </w:tcPr>
          <w:p w14:paraId="49733451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2D77546C" w14:textId="63AAD4AD" w:rsidTr="0019679E">
        <w:tc>
          <w:tcPr>
            <w:tcW w:w="3397" w:type="dxa"/>
          </w:tcPr>
          <w:p w14:paraId="5DC7D9A7" w14:textId="7A4C4370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Gangs</w:t>
            </w:r>
          </w:p>
        </w:tc>
        <w:tc>
          <w:tcPr>
            <w:tcW w:w="1134" w:type="dxa"/>
          </w:tcPr>
          <w:p w14:paraId="56F5C444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4F71EDE" w14:textId="57C3E702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Self-Harm</w:t>
            </w:r>
          </w:p>
        </w:tc>
        <w:tc>
          <w:tcPr>
            <w:tcW w:w="1502" w:type="dxa"/>
          </w:tcPr>
          <w:p w14:paraId="2BADD51A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35FA8786" w14:textId="46D521A2" w:rsidTr="0019679E">
        <w:tc>
          <w:tcPr>
            <w:tcW w:w="3397" w:type="dxa"/>
          </w:tcPr>
          <w:p w14:paraId="55EE8667" w14:textId="7A54226E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Growing Up</w:t>
            </w:r>
            <w:r w:rsidR="0019679E">
              <w:rPr>
                <w:rFonts w:ascii="Century Gothic" w:hAnsi="Century Gothic"/>
                <w:sz w:val="21"/>
                <w:szCs w:val="21"/>
              </w:rPr>
              <w:t>-Primary</w:t>
            </w:r>
          </w:p>
        </w:tc>
        <w:tc>
          <w:tcPr>
            <w:tcW w:w="1134" w:type="dxa"/>
          </w:tcPr>
          <w:p w14:paraId="3AA70F16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9ACA1AC" w14:textId="21456BA4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Sex</w:t>
            </w:r>
          </w:p>
        </w:tc>
        <w:tc>
          <w:tcPr>
            <w:tcW w:w="1502" w:type="dxa"/>
          </w:tcPr>
          <w:p w14:paraId="79781FDC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252B40EC" w14:textId="106B3D3A" w:rsidTr="0019679E">
        <w:tc>
          <w:tcPr>
            <w:tcW w:w="3397" w:type="dxa"/>
          </w:tcPr>
          <w:p w14:paraId="672DF2EC" w14:textId="6C4081AE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Hate Crime</w:t>
            </w:r>
          </w:p>
        </w:tc>
        <w:tc>
          <w:tcPr>
            <w:tcW w:w="1134" w:type="dxa"/>
          </w:tcPr>
          <w:p w14:paraId="68CD405E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E9F06F1" w14:textId="137C396F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Sexting</w:t>
            </w:r>
          </w:p>
        </w:tc>
        <w:tc>
          <w:tcPr>
            <w:tcW w:w="1502" w:type="dxa"/>
          </w:tcPr>
          <w:p w14:paraId="7D1888BF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2068A15E" w14:textId="31430DCF" w:rsidTr="0019679E">
        <w:tc>
          <w:tcPr>
            <w:tcW w:w="3397" w:type="dxa"/>
          </w:tcPr>
          <w:p w14:paraId="0766715C" w14:textId="3B60B1ED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Knife Crime</w:t>
            </w:r>
          </w:p>
        </w:tc>
        <w:tc>
          <w:tcPr>
            <w:tcW w:w="1134" w:type="dxa"/>
          </w:tcPr>
          <w:p w14:paraId="00177ED0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1400C62" w14:textId="2DE63F0B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Sexual Harassment</w:t>
            </w:r>
          </w:p>
        </w:tc>
        <w:tc>
          <w:tcPr>
            <w:tcW w:w="1502" w:type="dxa"/>
          </w:tcPr>
          <w:p w14:paraId="747592F1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18D61353" w14:textId="5D931219" w:rsidTr="0019679E">
        <w:tc>
          <w:tcPr>
            <w:tcW w:w="3397" w:type="dxa"/>
          </w:tcPr>
          <w:p w14:paraId="690368A4" w14:textId="4A8C49B2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Mental Health</w:t>
            </w:r>
          </w:p>
        </w:tc>
        <w:tc>
          <w:tcPr>
            <w:tcW w:w="1134" w:type="dxa"/>
          </w:tcPr>
          <w:p w14:paraId="42D24CB8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D334FEE" w14:textId="0B5B823A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Stress</w:t>
            </w:r>
          </w:p>
        </w:tc>
        <w:tc>
          <w:tcPr>
            <w:tcW w:w="1502" w:type="dxa"/>
          </w:tcPr>
          <w:p w14:paraId="6E2A2E4F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39B59BD0" w14:textId="633F75BF" w:rsidTr="0019679E">
        <w:tc>
          <w:tcPr>
            <w:tcW w:w="3397" w:type="dxa"/>
          </w:tcPr>
          <w:p w14:paraId="67B020E1" w14:textId="70AB4A8B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Periods</w:t>
            </w:r>
          </w:p>
        </w:tc>
        <w:tc>
          <w:tcPr>
            <w:tcW w:w="1134" w:type="dxa"/>
          </w:tcPr>
          <w:p w14:paraId="6AEA4DBF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CF54D47" w14:textId="1F67E4D3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STI Statement Cards</w:t>
            </w:r>
          </w:p>
        </w:tc>
        <w:tc>
          <w:tcPr>
            <w:tcW w:w="1502" w:type="dxa"/>
          </w:tcPr>
          <w:p w14:paraId="149513B4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BA14D4" w14:paraId="7B07BB89" w14:textId="77777777" w:rsidTr="0019679E">
        <w:tc>
          <w:tcPr>
            <w:tcW w:w="3397" w:type="dxa"/>
          </w:tcPr>
          <w:p w14:paraId="21BFF9B7" w14:textId="7021A879" w:rsidR="00BA14D4" w:rsidRPr="00C9384D" w:rsidRDefault="00BA14D4" w:rsidP="00C9384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Honour-Based Violence</w:t>
            </w:r>
          </w:p>
        </w:tc>
        <w:tc>
          <w:tcPr>
            <w:tcW w:w="1134" w:type="dxa"/>
          </w:tcPr>
          <w:p w14:paraId="5CDBB22D" w14:textId="4B628C93" w:rsidR="00BA14D4" w:rsidRDefault="00BA14D4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34F5A3C" w14:textId="6B4BAE37" w:rsidR="00BA14D4" w:rsidRPr="00C9384D" w:rsidRDefault="00BA14D4" w:rsidP="00C9384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Pregnancy</w:t>
            </w:r>
          </w:p>
        </w:tc>
        <w:tc>
          <w:tcPr>
            <w:tcW w:w="1502" w:type="dxa"/>
          </w:tcPr>
          <w:p w14:paraId="4645B398" w14:textId="77777777" w:rsidR="00BA14D4" w:rsidRDefault="00BA14D4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BA14D4" w14:paraId="63F9119B" w14:textId="77777777" w:rsidTr="0019679E">
        <w:tc>
          <w:tcPr>
            <w:tcW w:w="3397" w:type="dxa"/>
          </w:tcPr>
          <w:p w14:paraId="68CA8CDC" w14:textId="4CFC1C7E" w:rsidR="00BA14D4" w:rsidRPr="00C9384D" w:rsidRDefault="00BA14D4" w:rsidP="00C9384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Prevent</w:t>
            </w:r>
          </w:p>
        </w:tc>
        <w:tc>
          <w:tcPr>
            <w:tcW w:w="1134" w:type="dxa"/>
          </w:tcPr>
          <w:p w14:paraId="3D8AC8CF" w14:textId="503EC60A" w:rsidR="00BA14D4" w:rsidRDefault="00BA14D4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694D4" w14:textId="29A5BA26" w:rsidR="00BA14D4" w:rsidRPr="00C9384D" w:rsidRDefault="00BA14D4" w:rsidP="00C9384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Smoking</w:t>
            </w:r>
          </w:p>
        </w:tc>
        <w:tc>
          <w:tcPr>
            <w:tcW w:w="1502" w:type="dxa"/>
          </w:tcPr>
          <w:p w14:paraId="7EC84481" w14:textId="77777777" w:rsidR="00BA14D4" w:rsidRDefault="00BA14D4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BA14D4" w14:paraId="65D2CDF8" w14:textId="77777777" w:rsidTr="0019679E">
        <w:tc>
          <w:tcPr>
            <w:tcW w:w="3397" w:type="dxa"/>
          </w:tcPr>
          <w:p w14:paraId="0C4A7873" w14:textId="0286AE27" w:rsidR="00BA14D4" w:rsidRPr="00C9384D" w:rsidRDefault="00BA14D4" w:rsidP="00C9384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Keeping Safe</w:t>
            </w:r>
          </w:p>
        </w:tc>
        <w:tc>
          <w:tcPr>
            <w:tcW w:w="1134" w:type="dxa"/>
          </w:tcPr>
          <w:p w14:paraId="1FFB8F6C" w14:textId="77777777" w:rsidR="00BA14D4" w:rsidRDefault="00BA14D4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0B9EC31" w14:textId="77777777" w:rsidR="00BA14D4" w:rsidRPr="00C9384D" w:rsidRDefault="00BA14D4" w:rsidP="00C9384D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502" w:type="dxa"/>
          </w:tcPr>
          <w:p w14:paraId="47A6D1FE" w14:textId="77777777" w:rsidR="00BA14D4" w:rsidRDefault="00BA14D4" w:rsidP="008E0D8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0E49E10" w14:textId="77777777" w:rsidR="00DE542F" w:rsidRDefault="00DE542F" w:rsidP="00DE542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E542F" w14:paraId="72884973" w14:textId="77777777" w:rsidTr="00DE542F">
        <w:tc>
          <w:tcPr>
            <w:tcW w:w="9010" w:type="dxa"/>
            <w:shd w:val="clear" w:color="auto" w:fill="FFC000" w:themeFill="accent4"/>
          </w:tcPr>
          <w:p w14:paraId="4B8CC5AD" w14:textId="3B5CB0DA" w:rsidR="00DE542F" w:rsidRPr="00DE542F" w:rsidRDefault="00DE542F" w:rsidP="008E0D8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E542F">
              <w:rPr>
                <w:rFonts w:ascii="Century Gothic" w:hAnsi="Century Gothic"/>
                <w:b/>
                <w:bCs/>
                <w:sz w:val="21"/>
                <w:szCs w:val="21"/>
              </w:rPr>
              <w:t>What’s The Debate? Sexual Health Resources</w:t>
            </w:r>
          </w:p>
        </w:tc>
      </w:tr>
    </w:tbl>
    <w:p w14:paraId="63DF578E" w14:textId="44F1F3D6" w:rsidR="00DE542F" w:rsidRPr="00DE542F" w:rsidRDefault="00DE542F" w:rsidP="008E0D86">
      <w:pPr>
        <w:jc w:val="center"/>
        <w:rPr>
          <w:rFonts w:ascii="Century Gothic" w:hAnsi="Century Gothic"/>
          <w:i/>
          <w:iCs/>
          <w:sz w:val="15"/>
          <w:szCs w:val="15"/>
        </w:rPr>
      </w:pPr>
      <w:r w:rsidRPr="00DE542F">
        <w:rPr>
          <w:rFonts w:ascii="Century Gothic" w:hAnsi="Century Gothic"/>
          <w:i/>
          <w:iCs/>
          <w:sz w:val="15"/>
          <w:szCs w:val="15"/>
        </w:rPr>
        <w:t>Please note that these resources are not included in the multi-purchase discount</w:t>
      </w:r>
    </w:p>
    <w:p w14:paraId="42A57DBB" w14:textId="77777777" w:rsidR="00DE542F" w:rsidRDefault="00DE542F" w:rsidP="008E0D86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16"/>
        <w:gridCol w:w="1278"/>
      </w:tblGrid>
      <w:tr w:rsidR="0019679E" w:rsidRPr="0019679E" w14:paraId="12C7D49C" w14:textId="77777777" w:rsidTr="0019679E">
        <w:tc>
          <w:tcPr>
            <w:tcW w:w="6516" w:type="dxa"/>
          </w:tcPr>
          <w:p w14:paraId="56523841" w14:textId="2C14DE8C" w:rsidR="0019679E" w:rsidRPr="0019679E" w:rsidRDefault="0019679E" w:rsidP="008E0D86">
            <w:pPr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19679E">
              <w:rPr>
                <w:rFonts w:ascii="Century Gothic" w:hAnsi="Century Gothic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1216" w:type="dxa"/>
          </w:tcPr>
          <w:p w14:paraId="2B450B1A" w14:textId="1F3FB072" w:rsidR="0019679E" w:rsidRPr="0019679E" w:rsidRDefault="0019679E" w:rsidP="008E0D86">
            <w:pPr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19679E">
              <w:rPr>
                <w:rFonts w:ascii="Century Gothic" w:hAnsi="Century Gothic"/>
                <w:b/>
                <w:bCs/>
                <w:sz w:val="21"/>
                <w:szCs w:val="21"/>
              </w:rPr>
              <w:t>Price</w:t>
            </w:r>
          </w:p>
        </w:tc>
        <w:tc>
          <w:tcPr>
            <w:tcW w:w="1278" w:type="dxa"/>
          </w:tcPr>
          <w:p w14:paraId="12C7B718" w14:textId="444C590A" w:rsidR="0019679E" w:rsidRPr="0019679E" w:rsidRDefault="0019679E" w:rsidP="008E0D86">
            <w:pPr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19679E">
              <w:rPr>
                <w:rFonts w:ascii="Century Gothic" w:hAnsi="Century Gothic"/>
                <w:b/>
                <w:bCs/>
                <w:sz w:val="21"/>
                <w:szCs w:val="21"/>
              </w:rPr>
              <w:t>Quantity</w:t>
            </w:r>
          </w:p>
        </w:tc>
      </w:tr>
      <w:tr w:rsidR="0019679E" w14:paraId="72CC6CDD" w14:textId="7A5E15D0" w:rsidTr="0019679E">
        <w:tc>
          <w:tcPr>
            <w:tcW w:w="6516" w:type="dxa"/>
          </w:tcPr>
          <w:p w14:paraId="7291F5F7" w14:textId="77777777" w:rsidR="0019679E" w:rsidRPr="0019679E" w:rsidRDefault="0019679E" w:rsidP="008E0D8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19679E">
              <w:rPr>
                <w:rFonts w:ascii="Century Gothic" w:hAnsi="Century Gothic"/>
                <w:sz w:val="21"/>
                <w:szCs w:val="21"/>
              </w:rPr>
              <w:t>Sexual Health Toolkit</w:t>
            </w:r>
          </w:p>
          <w:p w14:paraId="0BC7B397" w14:textId="341C291C" w:rsidR="0019679E" w:rsidRPr="0019679E" w:rsidRDefault="0019679E" w:rsidP="008E0D86">
            <w:pPr>
              <w:jc w:val="center"/>
              <w:rPr>
                <w:rFonts w:ascii="Century Gothic" w:hAnsi="Century Gothic"/>
                <w:i/>
                <w:iCs/>
                <w:sz w:val="21"/>
                <w:szCs w:val="21"/>
              </w:rPr>
            </w:pPr>
            <w:r w:rsidRPr="0019679E">
              <w:rPr>
                <w:rFonts w:ascii="Century Gothic" w:hAnsi="Century Gothic"/>
                <w:i/>
                <w:iCs/>
                <w:sz w:val="15"/>
                <w:szCs w:val="15"/>
              </w:rPr>
              <w:t>(consisting of Sexual Health Quiz, STI Statement Cards, Contraception Methods, Condom Sequence &amp; STI Info Cards)</w:t>
            </w:r>
          </w:p>
        </w:tc>
        <w:tc>
          <w:tcPr>
            <w:tcW w:w="1216" w:type="dxa"/>
          </w:tcPr>
          <w:p w14:paraId="07416500" w14:textId="185BDA33" w:rsidR="0019679E" w:rsidRPr="0019679E" w:rsidRDefault="0019679E" w:rsidP="008E0D8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9679E">
              <w:rPr>
                <w:rFonts w:ascii="Century Gothic" w:hAnsi="Century Gothic"/>
                <w:b/>
                <w:bCs/>
                <w:sz w:val="22"/>
                <w:szCs w:val="22"/>
              </w:rPr>
              <w:t>£90</w:t>
            </w:r>
          </w:p>
        </w:tc>
        <w:tc>
          <w:tcPr>
            <w:tcW w:w="1278" w:type="dxa"/>
          </w:tcPr>
          <w:p w14:paraId="0677D636" w14:textId="77777777" w:rsidR="0019679E" w:rsidRDefault="0019679E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19679E" w14:paraId="771807A0" w14:textId="3E617CA8" w:rsidTr="0019679E">
        <w:tc>
          <w:tcPr>
            <w:tcW w:w="6516" w:type="dxa"/>
          </w:tcPr>
          <w:p w14:paraId="4344E895" w14:textId="149AA6A5" w:rsidR="0019679E" w:rsidRPr="0019679E" w:rsidRDefault="0019679E" w:rsidP="008E0D8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19679E">
              <w:rPr>
                <w:rFonts w:ascii="Century Gothic" w:hAnsi="Century Gothic"/>
                <w:sz w:val="21"/>
                <w:szCs w:val="21"/>
              </w:rPr>
              <w:t>Sexual Health Quiz</w:t>
            </w:r>
          </w:p>
        </w:tc>
        <w:tc>
          <w:tcPr>
            <w:tcW w:w="1216" w:type="dxa"/>
          </w:tcPr>
          <w:p w14:paraId="459B6FAD" w14:textId="3459A484" w:rsidR="0019679E" w:rsidRPr="0019679E" w:rsidRDefault="0019679E" w:rsidP="008E0D8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9679E">
              <w:rPr>
                <w:rFonts w:ascii="Century Gothic" w:hAnsi="Century Gothic"/>
                <w:b/>
                <w:bCs/>
                <w:sz w:val="22"/>
                <w:szCs w:val="22"/>
              </w:rPr>
              <w:t>£25</w:t>
            </w:r>
          </w:p>
        </w:tc>
        <w:tc>
          <w:tcPr>
            <w:tcW w:w="1278" w:type="dxa"/>
          </w:tcPr>
          <w:p w14:paraId="3CF804DC" w14:textId="77777777" w:rsidR="0019679E" w:rsidRDefault="0019679E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19679E" w14:paraId="40799A74" w14:textId="11DF3EDF" w:rsidTr="0019679E">
        <w:tc>
          <w:tcPr>
            <w:tcW w:w="6516" w:type="dxa"/>
          </w:tcPr>
          <w:p w14:paraId="4EF29B1E" w14:textId="398FBC34" w:rsidR="0019679E" w:rsidRPr="0019679E" w:rsidRDefault="0019679E" w:rsidP="008E0D8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19679E">
              <w:rPr>
                <w:rFonts w:ascii="Century Gothic" w:hAnsi="Century Gothic"/>
                <w:sz w:val="21"/>
                <w:szCs w:val="21"/>
              </w:rPr>
              <w:t>Contraception Methods</w:t>
            </w:r>
          </w:p>
        </w:tc>
        <w:tc>
          <w:tcPr>
            <w:tcW w:w="1216" w:type="dxa"/>
          </w:tcPr>
          <w:p w14:paraId="4C35A14B" w14:textId="2D7ECC78" w:rsidR="0019679E" w:rsidRPr="0019679E" w:rsidRDefault="0019679E" w:rsidP="008E0D8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9679E">
              <w:rPr>
                <w:rFonts w:ascii="Century Gothic" w:hAnsi="Century Gothic"/>
                <w:b/>
                <w:bCs/>
                <w:sz w:val="22"/>
                <w:szCs w:val="22"/>
              </w:rPr>
              <w:t>£20</w:t>
            </w:r>
          </w:p>
        </w:tc>
        <w:tc>
          <w:tcPr>
            <w:tcW w:w="1278" w:type="dxa"/>
          </w:tcPr>
          <w:p w14:paraId="3C7BA769" w14:textId="77777777" w:rsidR="0019679E" w:rsidRDefault="0019679E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19679E" w14:paraId="1D926C6C" w14:textId="6ED23C09" w:rsidTr="0019679E">
        <w:tc>
          <w:tcPr>
            <w:tcW w:w="6516" w:type="dxa"/>
          </w:tcPr>
          <w:p w14:paraId="42B6F144" w14:textId="2BA0E3A6" w:rsidR="0019679E" w:rsidRPr="0019679E" w:rsidRDefault="0019679E" w:rsidP="008E0D8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19679E">
              <w:rPr>
                <w:rFonts w:ascii="Century Gothic" w:hAnsi="Century Gothic"/>
                <w:sz w:val="21"/>
                <w:szCs w:val="21"/>
              </w:rPr>
              <w:t>Condon Sequence</w:t>
            </w:r>
          </w:p>
        </w:tc>
        <w:tc>
          <w:tcPr>
            <w:tcW w:w="1216" w:type="dxa"/>
          </w:tcPr>
          <w:p w14:paraId="7F529105" w14:textId="5BABC50F" w:rsidR="0019679E" w:rsidRPr="0019679E" w:rsidRDefault="0019679E" w:rsidP="008E0D8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9679E">
              <w:rPr>
                <w:rFonts w:ascii="Century Gothic" w:hAnsi="Century Gothic"/>
                <w:b/>
                <w:bCs/>
                <w:sz w:val="22"/>
                <w:szCs w:val="22"/>
              </w:rPr>
              <w:t>£15</w:t>
            </w:r>
          </w:p>
        </w:tc>
        <w:tc>
          <w:tcPr>
            <w:tcW w:w="1278" w:type="dxa"/>
          </w:tcPr>
          <w:p w14:paraId="12561DC2" w14:textId="77777777" w:rsidR="0019679E" w:rsidRDefault="0019679E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19679E" w14:paraId="67CF4EC0" w14:textId="0CC051F4" w:rsidTr="0019679E">
        <w:tc>
          <w:tcPr>
            <w:tcW w:w="6516" w:type="dxa"/>
          </w:tcPr>
          <w:p w14:paraId="3A382CF8" w14:textId="6D0F0D90" w:rsidR="0019679E" w:rsidRPr="0019679E" w:rsidRDefault="0019679E" w:rsidP="008E0D8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19679E">
              <w:rPr>
                <w:rFonts w:ascii="Century Gothic" w:hAnsi="Century Gothic"/>
                <w:sz w:val="21"/>
                <w:szCs w:val="21"/>
              </w:rPr>
              <w:t>STI Info Cards</w:t>
            </w:r>
          </w:p>
        </w:tc>
        <w:tc>
          <w:tcPr>
            <w:tcW w:w="1216" w:type="dxa"/>
          </w:tcPr>
          <w:p w14:paraId="1821E809" w14:textId="0EDC9E48" w:rsidR="0019679E" w:rsidRPr="0019679E" w:rsidRDefault="0019679E" w:rsidP="008E0D8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9679E">
              <w:rPr>
                <w:rFonts w:ascii="Century Gothic" w:hAnsi="Century Gothic"/>
                <w:b/>
                <w:bCs/>
                <w:sz w:val="22"/>
                <w:szCs w:val="22"/>
              </w:rPr>
              <w:t>£15</w:t>
            </w:r>
          </w:p>
        </w:tc>
        <w:tc>
          <w:tcPr>
            <w:tcW w:w="1278" w:type="dxa"/>
          </w:tcPr>
          <w:p w14:paraId="4914B324" w14:textId="77777777" w:rsidR="0019679E" w:rsidRDefault="0019679E" w:rsidP="008E0D8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769BD25" w14:textId="77777777" w:rsidR="0019679E" w:rsidRPr="008E0D86" w:rsidRDefault="0019679E" w:rsidP="00DE542F">
      <w:pPr>
        <w:rPr>
          <w:sz w:val="22"/>
          <w:szCs w:val="22"/>
        </w:rPr>
      </w:pPr>
    </w:p>
    <w:sectPr w:rsidR="0019679E" w:rsidRPr="008E0D86" w:rsidSect="001523A6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B8D30" w14:textId="77777777" w:rsidR="000E2431" w:rsidRDefault="000E2431" w:rsidP="008E0D86">
      <w:r>
        <w:separator/>
      </w:r>
    </w:p>
  </w:endnote>
  <w:endnote w:type="continuationSeparator" w:id="0">
    <w:p w14:paraId="2BD0F073" w14:textId="77777777" w:rsidR="000E2431" w:rsidRDefault="000E2431" w:rsidP="008E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325B" w14:textId="77777777" w:rsidR="008E0D86" w:rsidRPr="005F6980" w:rsidRDefault="008E0D86" w:rsidP="008E0D86">
    <w:pPr>
      <w:jc w:val="center"/>
      <w:rPr>
        <w:rFonts w:ascii="Century Gothic" w:hAnsi="Century Gothic"/>
        <w:sz w:val="28"/>
        <w:szCs w:val="28"/>
      </w:rPr>
    </w:pPr>
    <w:r w:rsidRPr="005F6980">
      <w:rPr>
        <w:rFonts w:ascii="Century Gothic" w:hAnsi="Century Gothic"/>
        <w:sz w:val="20"/>
        <w:szCs w:val="20"/>
      </w:rPr>
      <w:t>What’s The Debate LTD is a Limited Company registered within England.</w:t>
    </w:r>
  </w:p>
  <w:p w14:paraId="3693EA92" w14:textId="5AA84C0B" w:rsidR="008E0D86" w:rsidRPr="008E0D86" w:rsidRDefault="008E0D86" w:rsidP="008E0D86">
    <w:pPr>
      <w:jc w:val="center"/>
      <w:rPr>
        <w:rFonts w:ascii="Century Gothic" w:hAnsi="Century Gothic"/>
        <w:b/>
        <w:bCs/>
        <w:sz w:val="20"/>
        <w:szCs w:val="20"/>
      </w:rPr>
    </w:pPr>
    <w:r w:rsidRPr="005F6980">
      <w:rPr>
        <w:rFonts w:ascii="Century Gothic" w:hAnsi="Century Gothic"/>
        <w:b/>
        <w:bCs/>
        <w:sz w:val="20"/>
        <w:szCs w:val="20"/>
      </w:rPr>
      <w:t>Company Number 12010138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AC147" w14:textId="77777777" w:rsidR="000E2431" w:rsidRDefault="000E2431" w:rsidP="008E0D86">
      <w:r>
        <w:separator/>
      </w:r>
    </w:p>
  </w:footnote>
  <w:footnote w:type="continuationSeparator" w:id="0">
    <w:p w14:paraId="69EFB575" w14:textId="77777777" w:rsidR="000E2431" w:rsidRDefault="000E2431" w:rsidP="008E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B94EB" w14:textId="278B9DCB" w:rsidR="008E0D86" w:rsidRDefault="008E0D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124949" wp14:editId="76286C40">
          <wp:simplePos x="0" y="0"/>
          <wp:positionH relativeFrom="column">
            <wp:posOffset>-313267</wp:posOffset>
          </wp:positionH>
          <wp:positionV relativeFrom="paragraph">
            <wp:posOffset>-322157</wp:posOffset>
          </wp:positionV>
          <wp:extent cx="990600" cy="990600"/>
          <wp:effectExtent l="0" t="0" r="0" b="0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214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D493E3" wp14:editId="3370A2D1">
              <wp:simplePos x="0" y="0"/>
              <wp:positionH relativeFrom="column">
                <wp:posOffset>3852333</wp:posOffset>
              </wp:positionH>
              <wp:positionV relativeFrom="paragraph">
                <wp:posOffset>-110490</wp:posOffset>
              </wp:positionV>
              <wp:extent cx="990600" cy="990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3F8C41" w14:textId="21197012" w:rsidR="008E0D86" w:rsidRPr="008E0D86" w:rsidRDefault="008E0D86" w:rsidP="008E0D86">
                          <w:pPr>
                            <w:pStyle w:val="Header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E0D86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What’s The Debate? LTD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D493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35pt;margin-top:-8.7pt;width:78pt;height:7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" filled="f" stroked="f">
              <v:fill o:detectmouseclick="t"/>
              <v:textbox style="mso-fit-shape-to-text:t">
                <w:txbxContent>
                  <w:p w14:paraId="763F8C41" w14:textId="21197012" w:rsidR="008E0D86" w:rsidRPr="008E0D86" w:rsidRDefault="008E0D86" w:rsidP="008E0D86">
                    <w:pPr>
                      <w:pStyle w:val="Header"/>
                      <w:jc w:val="center"/>
                      <w:rPr>
                        <w:rFonts w:ascii="Century Gothic" w:hAnsi="Century Gothic"/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E0D86">
                      <w:rPr>
                        <w:rFonts w:ascii="Century Gothic" w:hAnsi="Century Gothic"/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What’s The Debate? LTD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86"/>
    <w:rsid w:val="000E2431"/>
    <w:rsid w:val="001523A6"/>
    <w:rsid w:val="0019679E"/>
    <w:rsid w:val="00310095"/>
    <w:rsid w:val="00330347"/>
    <w:rsid w:val="003822FA"/>
    <w:rsid w:val="004B151B"/>
    <w:rsid w:val="008D5591"/>
    <w:rsid w:val="008E0D86"/>
    <w:rsid w:val="009B4DC9"/>
    <w:rsid w:val="00A23407"/>
    <w:rsid w:val="00B373AD"/>
    <w:rsid w:val="00B56A72"/>
    <w:rsid w:val="00BA14D4"/>
    <w:rsid w:val="00C9384D"/>
    <w:rsid w:val="00CB6FF6"/>
    <w:rsid w:val="00DE542F"/>
    <w:rsid w:val="00F1499B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9536A"/>
  <w15:chartTrackingRefBased/>
  <w15:docId w15:val="{103695AA-51B8-8245-B0B8-F5143D30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D86"/>
  </w:style>
  <w:style w:type="paragraph" w:styleId="Footer">
    <w:name w:val="footer"/>
    <w:basedOn w:val="Normal"/>
    <w:link w:val="FooterChar"/>
    <w:uiPriority w:val="99"/>
    <w:unhideWhenUsed/>
    <w:rsid w:val="008E0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D86"/>
  </w:style>
  <w:style w:type="character" w:styleId="Hyperlink">
    <w:name w:val="Hyperlink"/>
    <w:basedOn w:val="DefaultParagraphFont"/>
    <w:uiPriority w:val="99"/>
    <w:unhideWhenUsed/>
    <w:rsid w:val="008E0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D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0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ckie@whatsthedebat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Wood</dc:creator>
  <cp:keywords/>
  <dc:description/>
  <cp:lastModifiedBy>Beckie woodWood</cp:lastModifiedBy>
  <cp:revision>2</cp:revision>
  <dcterms:created xsi:type="dcterms:W3CDTF">2020-11-07T11:20:00Z</dcterms:created>
  <dcterms:modified xsi:type="dcterms:W3CDTF">2020-11-07T11:20:00Z</dcterms:modified>
</cp:coreProperties>
</file>